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3BA6" w14:textId="77777777" w:rsidR="00505F39" w:rsidRDefault="00FB7F50" w:rsidP="00505F39">
      <w:pPr>
        <w:ind w:left="-567"/>
        <w:rPr>
          <w:rFonts w:ascii="Arial" w:eastAsia="Arial" w:hAnsi="Arial" w:cs="Arial"/>
          <w:b/>
          <w:bCs/>
          <w:sz w:val="32"/>
          <w:szCs w:val="32"/>
        </w:rPr>
      </w:pPr>
      <w:r>
        <w:rPr>
          <w:noProof/>
          <w:lang w:eastAsia="en-GB"/>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7F9072C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DE4ABC9" w14:textId="77777777" w:rsidR="00B05583" w:rsidRDefault="00B05583" w:rsidP="002949CD">
            <w:pPr>
              <w:spacing w:before="8" w:line="190" w:lineRule="exact"/>
              <w:rPr>
                <w:rFonts w:ascii="Tahoma" w:hAnsi="Tahoma" w:cs="Tahoma"/>
                <w:b/>
              </w:rPr>
            </w:pPr>
          </w:p>
          <w:p w14:paraId="35FF3729" w14:textId="77777777" w:rsidR="00AE564A" w:rsidRDefault="00AE564A" w:rsidP="002949CD">
            <w:pPr>
              <w:spacing w:before="8" w:line="190" w:lineRule="exact"/>
              <w:rPr>
                <w:rFonts w:ascii="Tahoma" w:hAnsi="Tahoma" w:cs="Tahoma"/>
                <w:b/>
              </w:rPr>
            </w:pPr>
          </w:p>
          <w:p w14:paraId="35EF7134" w14:textId="27467B1E" w:rsidR="00AE564A" w:rsidRPr="009E4485" w:rsidRDefault="00C41D37" w:rsidP="002949CD">
            <w:pPr>
              <w:spacing w:before="8" w:line="190" w:lineRule="exact"/>
              <w:rPr>
                <w:rFonts w:ascii="Tahoma" w:hAnsi="Tahoma" w:cs="Tahoma"/>
                <w:b/>
              </w:rPr>
            </w:pPr>
            <w:r>
              <w:rPr>
                <w:rFonts w:ascii="Tahoma" w:hAnsi="Tahoma" w:cs="Tahoma"/>
                <w:b/>
              </w:rPr>
              <w:t>Special Needs Assistant</w:t>
            </w:r>
          </w:p>
        </w:tc>
      </w:tr>
      <w:tr w:rsidR="00B05583" w14:paraId="1D10E105" w14:textId="77777777" w:rsidTr="7F9072C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34347BF6" w:rsidR="00B05583" w:rsidRPr="009E4485" w:rsidRDefault="00C41D37" w:rsidP="00563DF1">
            <w:pPr>
              <w:spacing w:before="6"/>
              <w:rPr>
                <w:rFonts w:ascii="Tahoma" w:hAnsi="Tahoma" w:cs="Tahoma"/>
                <w:b/>
              </w:rPr>
            </w:pPr>
            <w:r>
              <w:rPr>
                <w:rFonts w:ascii="Tahoma" w:hAnsi="Tahoma" w:cs="Tahoma"/>
                <w:b/>
              </w:rPr>
              <w:t>Headteacher</w:t>
            </w:r>
          </w:p>
        </w:tc>
      </w:tr>
      <w:tr w:rsidR="00B05583" w14:paraId="4BCC1C79" w14:textId="77777777" w:rsidTr="7F9072C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7F9072C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7F9072C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7F9072C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28A5D87C" w14:textId="77777777" w:rsidR="008E1444" w:rsidRPr="008E1444" w:rsidRDefault="008E1444" w:rsidP="008E1444">
            <w:pPr>
              <w:rPr>
                <w:rFonts w:ascii="Tahoma" w:hAnsi="Tahoma" w:cs="Tahoma"/>
              </w:rPr>
            </w:pPr>
            <w:r w:rsidRPr="008E1444">
              <w:rPr>
                <w:rFonts w:ascii="Tahoma" w:hAnsi="Tahoma" w:cs="Tahoma"/>
              </w:rPr>
              <w:t xml:space="preserve">An LSA will work alongside the class teacher and Lead TA to raise the learning and attainment of all pupils in both academic and EHCP areas. Supporting pupils, individually or in groups, so they can access all areas of the curriculum, always promoting pupils’ independence. </w:t>
            </w:r>
          </w:p>
          <w:p w14:paraId="7D6EDF9D" w14:textId="77777777" w:rsidR="008E1444" w:rsidRPr="008E1444" w:rsidRDefault="008E1444" w:rsidP="008E1444">
            <w:pPr>
              <w:rPr>
                <w:rFonts w:ascii="Tahoma" w:hAnsi="Tahoma" w:cs="Tahoma"/>
              </w:rPr>
            </w:pPr>
            <w:r w:rsidRPr="008E1444">
              <w:rPr>
                <w:rFonts w:ascii="Tahoma" w:hAnsi="Tahoma" w:cs="Tahoma"/>
              </w:rPr>
              <w:t>The LSA will:</w:t>
            </w:r>
          </w:p>
          <w:p w14:paraId="218590A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1C0C4CCA"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Demonstrate an informed and efficient approach to teaching and learning by adopting relevant strategies to support the work of the teacher and the Lead TA</w:t>
            </w:r>
          </w:p>
          <w:p w14:paraId="1EEA923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Organise and manage teaching space and resources to help maintain a stimulating and safe learning environment </w:t>
            </w:r>
          </w:p>
          <w:p w14:paraId="27F8F21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Observe pupil progress and pass observations on to the class teacher </w:t>
            </w:r>
          </w:p>
          <w:p w14:paraId="146D5F70"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Prepare the classroom learning environment for the needs of the pupils</w:t>
            </w:r>
          </w:p>
          <w:p w14:paraId="42F30CC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Communicate effectively with parents and carers under the direction of the class teacher</w:t>
            </w:r>
          </w:p>
          <w:p w14:paraId="013EE866" w14:textId="6B3BAF2D" w:rsidR="008E1444" w:rsidRDefault="008E1444" w:rsidP="008E1444">
            <w:pPr>
              <w:pStyle w:val="ListParagraph"/>
              <w:numPr>
                <w:ilvl w:val="0"/>
                <w:numId w:val="7"/>
              </w:numPr>
              <w:rPr>
                <w:rFonts w:ascii="Tahoma" w:hAnsi="Tahoma" w:cs="Tahoma"/>
              </w:rPr>
            </w:pPr>
            <w:r w:rsidRPr="008E1444">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6BBC5465" w14:textId="01D62F50" w:rsidR="008E1444" w:rsidRDefault="008E1444" w:rsidP="008E1444">
            <w:pPr>
              <w:rPr>
                <w:rFonts w:ascii="Tahoma" w:hAnsi="Tahoma" w:cs="Tahoma"/>
              </w:rPr>
            </w:pPr>
          </w:p>
          <w:p w14:paraId="10E1CEDB" w14:textId="77777777" w:rsidR="008E1444" w:rsidRPr="008E1444" w:rsidRDefault="008E1444" w:rsidP="008E1444">
            <w:pPr>
              <w:rPr>
                <w:rFonts w:ascii="Tahoma" w:hAnsi="Tahoma" w:cs="Tahoma"/>
              </w:rPr>
            </w:pPr>
          </w:p>
          <w:p w14:paraId="2BF34CD5" w14:textId="65662EF3" w:rsidR="00FB7F50" w:rsidRPr="008E1444" w:rsidRDefault="008E1444" w:rsidP="008E1444">
            <w:pPr>
              <w:spacing w:line="200" w:lineRule="exact"/>
              <w:rPr>
                <w:rFonts w:ascii="Tahoma" w:hAnsi="Tahoma" w:cs="Tahoma"/>
              </w:rPr>
            </w:pPr>
            <w:r w:rsidRPr="008E1444">
              <w:rPr>
                <w:rFonts w:ascii="Tahoma" w:hAnsi="Tahoma" w:cs="Tahoma"/>
              </w:rPr>
              <w:t xml:space="preserve">Help keep their own knowledge and understanding relevant and up to date by reflecting on their own practice, liaising with school leaders, and identifying relevant professional development to improve personal effectiveness  </w:t>
            </w:r>
          </w:p>
          <w:p w14:paraId="71B715AC" w14:textId="77777777" w:rsidR="00501D92" w:rsidRPr="008E1444" w:rsidRDefault="00501D92" w:rsidP="001F25F5">
            <w:pPr>
              <w:spacing w:before="16" w:line="200" w:lineRule="exact"/>
              <w:rPr>
                <w:rFonts w:ascii="Tahoma" w:hAnsi="Tahoma" w:cs="Tahoma"/>
              </w:rPr>
            </w:pPr>
          </w:p>
          <w:p w14:paraId="68C1DFB7" w14:textId="453D5A79" w:rsidR="00501D92" w:rsidRPr="008E1444" w:rsidRDefault="00501D92" w:rsidP="001F25F5">
            <w:pPr>
              <w:spacing w:before="16" w:line="200" w:lineRule="exact"/>
              <w:rPr>
                <w:rFonts w:ascii="Tahoma" w:hAnsi="Tahoma" w:cs="Tahoma"/>
              </w:rPr>
            </w:pPr>
          </w:p>
        </w:tc>
      </w:tr>
      <w:tr w:rsidR="00FB7F50" w:rsidRPr="00D117D1" w14:paraId="78D59C0E" w14:textId="77777777" w:rsidTr="7F9072C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lastRenderedPageBreak/>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Support aims and ethos of the school setting a good example in terms of dress, behaviour, punctuality and behaviour, punctuality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7F9072C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7F9072C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7F9072C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who have physical, emotional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Ensure all wellbeing, behaviour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Report any concerns, problems or incidents, e.g.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lastRenderedPageBreak/>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6E9F8BF2" w:rsidR="001F25F5" w:rsidRP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7F9072C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Basic numeracy and literacy e.g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7F9072C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6F1C1C4A" w14:textId="77777777" w:rsidR="00DB49AE" w:rsidRDefault="00DB49AE" w:rsidP="00DB49AE">
            <w:pPr>
              <w:rPr>
                <w:rFonts w:ascii="Tahoma" w:hAnsi="Tahoma" w:cs="Tahoma"/>
              </w:rPr>
            </w:pPr>
            <w:r>
              <w:rPr>
                <w:rFonts w:ascii="Tahoma" w:hAnsi="Tahoma" w:cs="Tahoma"/>
              </w:rPr>
              <w:t xml:space="preserve">The successful candidate will be subject to a satisfactory enhanced disclosure from the Disclosure and Barring Service (DBS). </w:t>
            </w:r>
          </w:p>
          <w:p w14:paraId="4E7DCE65" w14:textId="0AE0DA1C" w:rsidR="00DB49AE" w:rsidRDefault="00DB49AE" w:rsidP="00DB49AE">
            <w:pPr>
              <w:rPr>
                <w:rFonts w:ascii="Tahoma" w:hAnsi="Tahoma" w:cs="Tahoma"/>
              </w:rPr>
            </w:pPr>
            <w:r>
              <w:rPr>
                <w:rFonts w:ascii="Tahoma" w:hAnsi="Tahoma" w:cs="Tahoma"/>
              </w:rPr>
              <w:t>THPT is committed to the safeguarding and promoting the welfare of children and young people and expects all staff and volunteers to share this commitment.</w:t>
            </w:r>
          </w:p>
          <w:p w14:paraId="38EBEE91" w14:textId="77777777" w:rsidR="00FB7F50" w:rsidRPr="009E4485" w:rsidRDefault="00FB7F50" w:rsidP="001F25F5">
            <w:pPr>
              <w:rPr>
                <w:rFonts w:ascii="Tahoma" w:hAnsi="Tahoma" w:cs="Tahoma"/>
              </w:rPr>
            </w:pPr>
          </w:p>
        </w:tc>
      </w:tr>
      <w:tr w:rsidR="00FB7F50" w:rsidRPr="00D117D1" w14:paraId="2DDE08E6" w14:textId="77777777" w:rsidTr="7F9072C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2C7C0BD1" w14:textId="62545F95" w:rsidR="00FB7F50" w:rsidRPr="009E4485" w:rsidRDefault="00BA214E" w:rsidP="00BA214E">
            <w:pPr>
              <w:rPr>
                <w:rFonts w:ascii="Tahoma" w:hAnsi="Tahoma" w:cs="Tahoma"/>
              </w:rPr>
            </w:pPr>
            <w:r w:rsidRPr="00BA214E">
              <w:rPr>
                <w:rFonts w:ascii="Tahoma" w:hAnsi="Tahoma" w:cs="Tahoma"/>
              </w:rPr>
              <w:t>Roles at this level provide support in a defined area using play equipment, powered tools and</w:t>
            </w:r>
            <w:r>
              <w:rPr>
                <w:rFonts w:ascii="Tahoma" w:hAnsi="Tahoma" w:cs="Tahoma"/>
              </w:rPr>
              <w:t xml:space="preserve"> </w:t>
            </w:r>
            <w:r w:rsidRPr="00BA214E">
              <w:rPr>
                <w:rFonts w:ascii="Tahoma" w:hAnsi="Tahoma" w:cs="Tahoma"/>
              </w:rPr>
              <w:t>equipment. They perform a limited range of well-established routines within basic procedures</w:t>
            </w:r>
            <w:r w:rsidR="00C41D37">
              <w:rPr>
                <w:rFonts w:ascii="Tahoma" w:hAnsi="Tahoma" w:cs="Tahoma"/>
              </w:rPr>
              <w:t xml:space="preserve"> </w:t>
            </w: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w:t>
            </w:r>
            <w:bookmarkStart w:id="0" w:name="_GoBack"/>
            <w:bookmarkEnd w:id="0"/>
            <w:r w:rsidRPr="00BA214E">
              <w:rPr>
                <w:rFonts w:ascii="Tahoma" w:hAnsi="Tahoma" w:cs="Tahoma"/>
              </w:rPr>
              <w:t>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A2F0A" w14:textId="77777777" w:rsidR="00D76EE5" w:rsidRDefault="00D76EE5" w:rsidP="006A774B">
      <w:pPr>
        <w:spacing w:after="0" w:line="240" w:lineRule="auto"/>
      </w:pPr>
      <w:r>
        <w:separator/>
      </w:r>
    </w:p>
  </w:endnote>
  <w:endnote w:type="continuationSeparator" w:id="0">
    <w:p w14:paraId="500537E8" w14:textId="77777777" w:rsidR="00D76EE5" w:rsidRDefault="00D76EE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DC057" w14:textId="77777777" w:rsidR="00D76EE5" w:rsidRDefault="00D76EE5" w:rsidP="006A774B">
      <w:pPr>
        <w:spacing w:after="0" w:line="240" w:lineRule="auto"/>
      </w:pPr>
      <w:r>
        <w:separator/>
      </w:r>
    </w:p>
  </w:footnote>
  <w:footnote w:type="continuationSeparator" w:id="0">
    <w:p w14:paraId="48FFA6E1" w14:textId="77777777" w:rsidR="00D76EE5" w:rsidRDefault="00D76EE5" w:rsidP="006A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7FD9"/>
    <w:multiLevelType w:val="hybridMultilevel"/>
    <w:tmpl w:val="0D8AA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3CC0"/>
    <w:rsid w:val="000B639A"/>
    <w:rsid w:val="000F218D"/>
    <w:rsid w:val="0019663C"/>
    <w:rsid w:val="001F25F5"/>
    <w:rsid w:val="002479FD"/>
    <w:rsid w:val="002736BE"/>
    <w:rsid w:val="002949CD"/>
    <w:rsid w:val="00346CEE"/>
    <w:rsid w:val="00365430"/>
    <w:rsid w:val="003760D0"/>
    <w:rsid w:val="00501D92"/>
    <w:rsid w:val="00505F39"/>
    <w:rsid w:val="005071A2"/>
    <w:rsid w:val="00532D8B"/>
    <w:rsid w:val="00563DF1"/>
    <w:rsid w:val="00573D76"/>
    <w:rsid w:val="005B1001"/>
    <w:rsid w:val="005C6801"/>
    <w:rsid w:val="006469E9"/>
    <w:rsid w:val="006A774B"/>
    <w:rsid w:val="007C3A92"/>
    <w:rsid w:val="008E1444"/>
    <w:rsid w:val="008E43F4"/>
    <w:rsid w:val="008E4539"/>
    <w:rsid w:val="009E4485"/>
    <w:rsid w:val="00A157F3"/>
    <w:rsid w:val="00AE564A"/>
    <w:rsid w:val="00B05583"/>
    <w:rsid w:val="00BA214E"/>
    <w:rsid w:val="00C41D37"/>
    <w:rsid w:val="00C46862"/>
    <w:rsid w:val="00C61C4B"/>
    <w:rsid w:val="00CA3215"/>
    <w:rsid w:val="00CD4550"/>
    <w:rsid w:val="00D117D1"/>
    <w:rsid w:val="00D4703B"/>
    <w:rsid w:val="00D76EE5"/>
    <w:rsid w:val="00DA1487"/>
    <w:rsid w:val="00DB49AE"/>
    <w:rsid w:val="00EB4F31"/>
    <w:rsid w:val="00F5091B"/>
    <w:rsid w:val="00FB7F50"/>
    <w:rsid w:val="0ACEA352"/>
    <w:rsid w:val="1CAE39A0"/>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A0E63-BEB8-4B70-87D7-FEC59A083C45}">
  <ds:schemaRefs>
    <ds:schemaRef ds:uri="http://schemas.microsoft.com/office/2006/metadata/properties"/>
    <ds:schemaRef ds:uri="http://purl.org/dc/dcmitype/"/>
    <ds:schemaRef ds:uri="http://purl.org/dc/elements/1.1/"/>
    <ds:schemaRef ds:uri="http://schemas.microsoft.com/office/2006/documentManagement/types"/>
    <ds:schemaRef ds:uri="bb259d8d-8576-4841-9581-c8b609e9a4a8"/>
    <ds:schemaRef ds:uri="http://schemas.openxmlformats.org/package/2006/metadata/core-properties"/>
    <ds:schemaRef ds:uri="http://purl.org/dc/terms/"/>
    <ds:schemaRef ds:uri="http://schemas.microsoft.com/office/infopath/2007/PartnerControls"/>
    <ds:schemaRef ds:uri="e539c611-bad6-4fcc-be8c-a6fc386ec21e"/>
    <ds:schemaRef ds:uri="http://www.w3.org/XML/1998/namespace"/>
  </ds:schemaRefs>
</ds:datastoreItem>
</file>

<file path=customXml/itemProps2.xml><?xml version="1.0" encoding="utf-8"?>
<ds:datastoreItem xmlns:ds="http://schemas.openxmlformats.org/officeDocument/2006/customXml" ds:itemID="{5AAC2B12-2B9B-48ED-94D9-69CFD9F6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EFEE9-27B6-477C-BB39-F8BC0AA05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admin2</cp:lastModifiedBy>
  <cp:revision>2</cp:revision>
  <cp:lastPrinted>2019-02-27T10:36:00Z</cp:lastPrinted>
  <dcterms:created xsi:type="dcterms:W3CDTF">2021-06-01T08:08:00Z</dcterms:created>
  <dcterms:modified xsi:type="dcterms:W3CDTF">2021-06-01T08:08:00Z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